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四川沱牌贸易有限公司</w:t>
      </w: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投标预审文件</w:t>
      </w: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项目名称：酿酒生产用原粮（玉米糁）采购项目</w:t>
      </w:r>
    </w:p>
    <w:p>
      <w:pPr>
        <w:tabs>
          <w:tab w:val="right" w:leader="dot" w:pos="9471"/>
        </w:tabs>
        <w:spacing w:line="420" w:lineRule="exact"/>
        <w:jc w:val="center"/>
        <w:rPr>
          <w:rFonts w:hint="eastAsia" w:asciiTheme="minorEastAsia" w:hAnsiTheme="minorEastAsia" w:cstheme="minorEastAsia"/>
          <w:color w:val="FF0000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 xml:space="preserve"> </w:t>
      </w:r>
      <w:r>
        <w:rPr>
          <w:rFonts w:asciiTheme="minorEastAsia" w:hAnsiTheme="minorEastAsia" w:cstheme="minorEastAsia"/>
          <w:sz w:val="32"/>
          <w:szCs w:val="32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        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招标编号：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沱贸司招（2023）ZC1-0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31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号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00" w:firstLineChars="500"/>
        <w:jc w:val="left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投标单位：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Theme="minorEastAsia" w:hAnsiTheme="minorEastAsia" w:cstheme="minorEastAsia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cstheme="minorEastAsia"/>
          <w:sz w:val="32"/>
          <w:szCs w:val="32"/>
        </w:rPr>
        <w:t>日期：</w:t>
      </w:r>
    </w:p>
    <w:sdt>
      <w:sdtPr>
        <w:rPr>
          <w:rFonts w:hint="eastAsia" w:asciiTheme="minorEastAsia" w:hAnsiTheme="minorEastAsia" w:cstheme="minorEastAsia"/>
          <w:b/>
          <w:bCs/>
          <w:sz w:val="28"/>
          <w:szCs w:val="28"/>
        </w:rPr>
        <w:id w:val="14746170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cstheme="minorEastAsia"/>
          <w:b/>
          <w:bCs/>
          <w:sz w:val="32"/>
          <w:szCs w:val="32"/>
        </w:rPr>
      </w:sdtEndPr>
      <w:sdtContent>
        <w:p>
          <w:pPr>
            <w:spacing w:line="480" w:lineRule="auto"/>
            <w:jc w:val="center"/>
            <w:rPr>
              <w:rFonts w:asciiTheme="minorEastAsia" w:hAnsi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cstheme="minorEastAsia"/>
              <w:b/>
              <w:bCs/>
              <w:sz w:val="28"/>
              <w:szCs w:val="28"/>
            </w:rPr>
            <w:t>目录</w:t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instrText xml:space="preserve">TOC \o "1-3" \h \u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"_Toc8607"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一、 资格预审申请函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instrText xml:space="preserve"> PAGEREF _Toc8607 \h </w:instrText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"_Toc23102"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二、 授权委托书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_Toc23102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5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"_Toc32186"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>三、 法定代表人身份证明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_Toc32186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6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"_Toc11650"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Cs w:val="32"/>
            </w:rPr>
            <w:t xml:space="preserve">四、 </w:t>
          </w:r>
          <w:r>
            <w:rPr>
              <w:rFonts w:hint="eastAsia" w:asciiTheme="minorEastAsia" w:hAnsiTheme="minorEastAsia" w:eastAsiaTheme="minorEastAsia" w:cstheme="minorEastAsia"/>
            </w:rPr>
            <w:t>企业资质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PAGEREF _Toc11650 \h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7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asciiTheme="minorEastAsia" w:hAnsiTheme="minorEastAsia" w:eastAsiaTheme="minorEastAsia" w:cstheme="minorEastAsia"/>
            </w:rPr>
          </w:pPr>
          <w:r>
            <w:fldChar w:fldCharType="begin"/>
          </w:r>
          <w:r>
            <w:instrText xml:space="preserve"> HYPERLINK \l "_Toc4040" </w:instrText>
          </w:r>
          <w: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szCs w:val="28"/>
            </w:rPr>
            <w:t>五</w:t>
          </w:r>
          <w:r>
            <w:rPr>
              <w:rFonts w:hint="eastAsia" w:asciiTheme="minorEastAsia" w:hAnsiTheme="minorEastAsia" w:eastAsiaTheme="minorEastAsia" w:cstheme="minorEastAsia"/>
            </w:rPr>
            <w:t>、 其他有必要的资质及补充资料（若有）</w:t>
          </w:r>
          <w:r>
            <w:rPr>
              <w:rFonts w:hint="eastAsia" w:asciiTheme="minorEastAsia" w:hAnsiTheme="minorEastAsia" w:eastAsiaTheme="minorEastAsia" w:cstheme="minorEastAsia"/>
            </w:rPr>
            <w:tab/>
          </w:r>
          <w:r>
            <w:rPr>
              <w:rFonts w:hint="eastAsia" w:asciiTheme="minorEastAsia" w:hAnsiTheme="minorEastAsia" w:eastAsiaTheme="minorEastAsia" w:cstheme="minorEastAsia"/>
            </w:rPr>
            <w:t>7</w:t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3"/>
            <w:spacing w:line="480" w:lineRule="auto"/>
            <w:rPr>
              <w:rFonts w:asciiTheme="minorEastAsia" w:hAnsiTheme="minorEastAsia" w:eastAsiaTheme="minorEastAsia" w:cstheme="minorEastAsia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Theme="minorEastAsia" w:hAnsiTheme="minorEastAsia" w:eastAsiaTheme="minorEastAsia" w:cstheme="minorEastAsia"/>
              <w:szCs w:val="28"/>
            </w:rPr>
            <w:fldChar w:fldCharType="end"/>
          </w:r>
        </w:p>
      </w:sdtContent>
    </w:sdt>
    <w:p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预审文件提交说明：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1.请按下文要求填写或提供对应文件，且所提交的预审文件务必逐页加盖投标单位公章【骑缝章无效】。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2.正本一份(需按预审文件模版顺序装订），U盘一份（内容为：资格预审文件正本盖章版PDF扫描件）。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3.密封处须加盖投标单位公章。</w:t>
      </w:r>
    </w:p>
    <w:p>
      <w:pPr>
        <w:pStyle w:val="19"/>
        <w:ind w:firstLine="0" w:firstLine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4.预审文件需按要求提供；否则，视为报名无效，风险由投标人自行承担。</w:t>
      </w:r>
    </w:p>
    <w:p>
      <w:pPr>
        <w:pStyle w:val="19"/>
        <w:ind w:firstLine="0" w:firstLineChars="0"/>
        <w:rPr>
          <w:rFonts w:asciiTheme="minorEastAsia" w:hAnsiTheme="minorEastAsia" w:cstheme="minorEastAsia"/>
          <w:b/>
          <w:bCs/>
          <w:color w:val="FF0000"/>
          <w:sz w:val="28"/>
          <w:szCs w:val="28"/>
        </w:rPr>
      </w:pPr>
    </w:p>
    <w:p>
      <w:pPr>
        <w:rPr>
          <w:rFonts w:asciiTheme="minorEastAsia" w:hAnsiTheme="minorEastAsia" w:cstheme="minorEastAsia"/>
          <w:b/>
          <w:bCs/>
          <w:color w:val="FF0000"/>
          <w:sz w:val="24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4"/>
        </w:rPr>
        <w:br w:type="page"/>
      </w:r>
    </w:p>
    <w:p>
      <w:pPr>
        <w:pStyle w:val="3"/>
        <w:numPr>
          <w:ilvl w:val="0"/>
          <w:numId w:val="1"/>
        </w:numPr>
        <w:ind w:left="-565" w:firstLine="565"/>
        <w:rPr>
          <w:rFonts w:asciiTheme="minorEastAsia" w:hAnsiTheme="minorEastAsia" w:eastAsiaTheme="minorEastAsia" w:cstheme="minorEastAsia"/>
          <w:sz w:val="28"/>
          <w:szCs w:val="28"/>
        </w:rPr>
      </w:pPr>
      <w:bookmarkStart w:id="0" w:name="_Toc8607"/>
      <w:r>
        <w:rPr>
          <w:rFonts w:hint="eastAsia" w:asciiTheme="minorEastAsia" w:hAnsiTheme="minorEastAsia" w:eastAsiaTheme="minorEastAsia" w:cstheme="minorEastAsia"/>
          <w:sz w:val="28"/>
          <w:szCs w:val="28"/>
        </w:rPr>
        <w:t>投标资格预审申请</w:t>
      </w:r>
      <w:bookmarkEnd w:id="0"/>
    </w:p>
    <w:p>
      <w:pPr>
        <w:adjustRightInd w:val="0"/>
        <w:spacing w:before="156" w:beforeLines="50" w:line="460" w:lineRule="exact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投标资格预审申请函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（招标人名称）: 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我方已仔细研究了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（项目名称）招标公告及招标资格预审资料的全部内容，现对本项目招标提出申请，愿意根据相关要求提交所需的资格预审资料，并接受贵司对我方进行资格审查。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我方接受贵司授权代表进行调查，以审查我方提交的文件和资料；也可通过我方的客户，核查资格预审申请资料中有关财务和技术等方面的情况。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结合本项目招标特点，需了解我方其他相关信息，贵司授权代表可通过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</w:t>
      </w:r>
    </w:p>
    <w:p>
      <w:pPr>
        <w:numPr>
          <w:numId w:val="0"/>
        </w:num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（联系人及联系电话）获取我方其他所需资料。</w:t>
      </w:r>
    </w:p>
    <w:p>
      <w:pPr>
        <w:numPr>
          <w:ilvl w:val="0"/>
          <w:numId w:val="2"/>
        </w:numPr>
        <w:tabs>
          <w:tab w:val="right" w:leader="dot" w:pos="9471"/>
        </w:tabs>
        <w:spacing w:line="460" w:lineRule="exact"/>
        <w:ind w:firstLine="48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方承诺：我方所递交的投标资格预审申请函及投标预审资料内容完整、真实、准确，如某些方面与事实不符，贵司有权取消我方的投标资格；若我方资质预审通过，将按贵司招标公告及招标文件要求参与该项目投标工作。</w:t>
      </w:r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（其他补充说明）。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投标人：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（盖单位章）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法定代表人或其委托代理人：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8"/>
          <w:szCs w:val="28"/>
        </w:rPr>
        <w:t>（签字）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地址：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邮箱：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邮政编码：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</w:t>
      </w:r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</w:pPr>
    </w:p>
    <w:p/>
    <w:p>
      <w:pPr>
        <w:pStyle w:val="3"/>
        <w:numPr>
          <w:ilvl w:val="0"/>
          <w:numId w:val="1"/>
        </w:numPr>
        <w:ind w:left="-567" w:leftChars="-270" w:firstLine="495" w:firstLineChars="176"/>
        <w:rPr>
          <w:rFonts w:asciiTheme="minorEastAsia" w:hAnsiTheme="minorEastAsia" w:eastAsiaTheme="minorEastAsia" w:cstheme="minorEastAsia"/>
          <w:sz w:val="28"/>
          <w:szCs w:val="28"/>
        </w:rPr>
      </w:pPr>
      <w:bookmarkStart w:id="1" w:name="_Toc23102"/>
      <w:r>
        <w:rPr>
          <w:rFonts w:hint="eastAsia" w:asciiTheme="minorEastAsia" w:hAnsiTheme="minorEastAsia" w:eastAsiaTheme="minorEastAsia" w:cstheme="minorEastAsia"/>
          <w:sz w:val="28"/>
          <w:szCs w:val="28"/>
        </w:rPr>
        <w:t>授权委托书</w:t>
      </w:r>
      <w:bookmarkEnd w:id="1"/>
    </w:p>
    <w:p>
      <w:pPr>
        <w:tabs>
          <w:tab w:val="right" w:leader="dot" w:pos="9471"/>
        </w:tabs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（</w:t>
      </w:r>
      <w:r>
        <w:rPr>
          <w:rFonts w:hint="eastAsia" w:asciiTheme="minorEastAsia" w:hAnsiTheme="minorEastAsia" w:cstheme="minorEastAsia"/>
          <w:sz w:val="28"/>
          <w:szCs w:val="28"/>
        </w:rPr>
        <w:t>姓名）系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（</w:t>
      </w:r>
      <w:r>
        <w:rPr>
          <w:rFonts w:hint="eastAsia" w:asciiTheme="minorEastAsia" w:hAnsiTheme="minorEastAsia" w:cstheme="minorEastAsia"/>
          <w:sz w:val="28"/>
          <w:szCs w:val="28"/>
        </w:rPr>
        <w:t>投标人名称）的法定代表人，现委托本单位人员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（</w:t>
      </w:r>
      <w:r>
        <w:rPr>
          <w:rFonts w:hint="eastAsia" w:asciiTheme="minorEastAsia" w:hAnsiTheme="minorEastAsia" w:cstheme="minorEastAsia"/>
          <w:sz w:val="28"/>
          <w:szCs w:val="28"/>
        </w:rPr>
        <w:t>姓名）为我方代理人。代理人根据授权，以我方名义签署、澄清、说明、补正、递交、撤回、修改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项目名称）资格预审文件并处理有关事宜（向有关行政监督部门投诉另行授权），其法律后果由我方承担。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委托期限：自本授权委托书签署之日起至投标有效期结束为止。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代理人无转委托权。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附：</w:t>
      </w:r>
    </w:p>
    <w:p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line="460" w:lineRule="exact"/>
        <w:ind w:left="5" w:hanging="5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法定代表人身份证明原件（格式后附）和法定代表人身份证复印件</w:t>
      </w:r>
    </w:p>
    <w:p>
      <w:pPr>
        <w:numPr>
          <w:ilvl w:val="0"/>
          <w:numId w:val="3"/>
        </w:numPr>
        <w:tabs>
          <w:tab w:val="left" w:pos="4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委托代理人身份证复印件。</w:t>
      </w:r>
    </w:p>
    <w:p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line="460" w:lineRule="exact"/>
        <w:ind w:left="5" w:hanging="5"/>
        <w:rPr>
          <w:rFonts w:asciiTheme="minorEastAsia" w:hAnsiTheme="minorEastAsia" w:cstheme="minorEastAsia"/>
          <w:b/>
          <w:bCs/>
          <w:sz w:val="28"/>
          <w:szCs w:val="28"/>
        </w:rPr>
      </w:pPr>
      <w:bookmarkStart w:id="2" w:name="_Toc2040"/>
      <w:bookmarkStart w:id="3" w:name="_Toc4330"/>
      <w:bookmarkStart w:id="4" w:name="_Toc28812"/>
      <w:bookmarkStart w:id="5" w:name="_Toc22118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授权委托人和后续业务负责人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近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6个月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及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以上社保缴纳证明</w:t>
      </w:r>
      <w:bookmarkEnd w:id="2"/>
      <w:bookmarkEnd w:id="3"/>
      <w:bookmarkEnd w:id="4"/>
      <w:bookmarkEnd w:id="5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投标人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法定代表人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委托代理人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联系电话：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（</w:t>
      </w:r>
      <w:r>
        <w:rPr>
          <w:rFonts w:hint="eastAsia" w:asciiTheme="minorEastAsia" w:hAnsiTheme="minorEastAsia" w:cstheme="minorEastAsia"/>
          <w:sz w:val="28"/>
          <w:szCs w:val="28"/>
        </w:rPr>
        <w:t>固定电话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）            （</w:t>
      </w:r>
      <w:r>
        <w:rPr>
          <w:rFonts w:hint="eastAsia" w:asciiTheme="minorEastAsia" w:hAnsiTheme="minorEastAsia" w:cstheme="minorEastAsia"/>
          <w:sz w:val="28"/>
          <w:szCs w:val="28"/>
        </w:rPr>
        <w:t>移动电话）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年       月       日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注：法定代表人亲自投标时，不用提供授权委托书，但应提供法定代表人身份证明原件和法定代表人身份证复印件。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ind w:left="-567" w:leftChars="-270" w:firstLine="495" w:firstLineChars="176"/>
        <w:rPr>
          <w:rFonts w:asciiTheme="minorEastAsia" w:hAnsiTheme="minorEastAsia" w:eastAsiaTheme="minorEastAsia" w:cstheme="minorEastAsia"/>
          <w:sz w:val="28"/>
          <w:szCs w:val="28"/>
        </w:rPr>
      </w:pPr>
      <w:bookmarkStart w:id="6" w:name="_Toc32186"/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法定代表人身份证明</w:t>
      </w:r>
      <w:bookmarkEnd w:id="6"/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投标人名称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单位性质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地址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成立时间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经营期限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姓名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系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投标人名称）的法定代表人（ 职务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电话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：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）。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特此证明。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280" w:firstLineChars="10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投标人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：                   （</w:t>
      </w:r>
      <w:r>
        <w:rPr>
          <w:rFonts w:hint="eastAsia" w:asciiTheme="minorEastAsia" w:hAnsiTheme="minorEastAsia" w:cstheme="minorEastAsia"/>
          <w:sz w:val="28"/>
          <w:szCs w:val="28"/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年     月     日</w:t>
      </w:r>
    </w:p>
    <w:p>
      <w:pPr>
        <w:pStyle w:val="4"/>
        <w:rPr>
          <w:rFonts w:asciiTheme="minorEastAsia" w:hAnsiTheme="minorEastAsia" w:eastAsiaTheme="minorEastAsia" w:cstheme="minorEastAsia"/>
          <w:sz w:val="28"/>
          <w:szCs w:val="28"/>
        </w:rPr>
        <w:sectPr>
          <w:pgSz w:w="11906" w:h="16838"/>
          <w:pgMar w:top="694" w:right="872" w:bottom="524" w:left="1134" w:header="284" w:footer="266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rPr>
          <w:rFonts w:asciiTheme="minorEastAsia" w:hAnsiTheme="minorEastAsia" w:eastAsiaTheme="minorEastAsia" w:cstheme="minorEastAsia"/>
          <w:sz w:val="28"/>
          <w:szCs w:val="28"/>
        </w:rPr>
      </w:pPr>
      <w:bookmarkStart w:id="7" w:name="_Toc11650"/>
      <w:r>
        <w:rPr>
          <w:rFonts w:hint="eastAsia" w:asciiTheme="minorEastAsia" w:hAnsiTheme="minorEastAsia" w:eastAsiaTheme="minorEastAsia" w:cstheme="minorEastAsia"/>
          <w:sz w:val="28"/>
          <w:szCs w:val="28"/>
        </w:rPr>
        <w:t>企业资质</w:t>
      </w:r>
      <w:bookmarkEnd w:id="7"/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bookmarkStart w:id="8" w:name="_Toc369"/>
      <w:r>
        <w:rPr>
          <w:rFonts w:hint="eastAsia" w:asciiTheme="minorEastAsia" w:hAnsiTheme="minorEastAsia" w:cstheme="minorEastAsia"/>
          <w:sz w:val="28"/>
          <w:szCs w:val="28"/>
        </w:rPr>
        <w:t>1. 投标人企业概况介绍（可附照片）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2．营业执照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 银行开户许可证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bookmarkStart w:id="9" w:name="_GoBack"/>
      <w:bookmarkEnd w:id="9"/>
      <w:r>
        <w:rPr>
          <w:rFonts w:hint="eastAsia" w:asciiTheme="minorEastAsia" w:hAnsiTheme="minorEastAsia" w:cstheme="minorEastAsia"/>
          <w:sz w:val="28"/>
          <w:szCs w:val="28"/>
        </w:rPr>
        <w:t>4. 食品生产许可证和/或食品经营许可证等粮食生产或经营业务必备资质</w:t>
      </w:r>
    </w:p>
    <w:p>
      <w:pPr>
        <w:tabs>
          <w:tab w:val="left" w:pos="540"/>
        </w:tabs>
        <w:adjustRightInd w:val="0"/>
        <w:snapToGrid w:val="0"/>
        <w:spacing w:line="44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5. 信用中国网站记录(近一个月内)</w:t>
      </w:r>
      <w:bookmarkEnd w:id="8"/>
    </w:p>
    <w:p>
      <w:pPr>
        <w:pStyle w:val="3"/>
        <w:numPr>
          <w:ilvl w:val="0"/>
          <w:numId w:val="1"/>
        </w:num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其他有必要的资质及补充资料（若有）</w:t>
      </w:r>
    </w:p>
    <w:p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pStyle w:val="17"/>
        <w:spacing w:line="560" w:lineRule="exact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991" w:bottom="1440" w:left="1800" w:header="851" w:footer="992" w:gutter="0"/>
      <w:pgNumType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